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TriviumMeulenbeltZorg</w:t>
      </w:r>
      <w:proofErr w:type="spellEnd"/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3B5C2F">
        <w:t>Opleidingsfunctionaris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>
        <w:tab/>
      </w:r>
      <w:r w:rsidR="003B5C2F">
        <w:t>Crista Wold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3B5C2F">
        <w:tab/>
      </w:r>
      <w:r w:rsidR="003B5C2F">
        <w:tab/>
      </w:r>
      <w:r w:rsidR="003B5C2F">
        <w:tab/>
        <w:t>Opleidingsfunctionaris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A323E3" w:rsidRDefault="00DB4206" w:rsidP="00AE4022">
      <w:pPr>
        <w:pStyle w:val="Geenafstand"/>
        <w:pBdr>
          <w:bottom w:val="single" w:sz="4" w:space="1" w:color="auto"/>
        </w:pBdr>
      </w:pPr>
      <w:r w:rsidRPr="003B5C2F">
        <w:rPr>
          <w:u w:val="single"/>
        </w:rPr>
        <w:t xml:space="preserve">Titel </w:t>
      </w:r>
      <w:r w:rsidR="00E47D44" w:rsidRPr="003B5C2F">
        <w:rPr>
          <w:u w:val="single"/>
        </w:rPr>
        <w:t>workshop</w:t>
      </w:r>
      <w:r w:rsidR="003C4D38">
        <w:rPr>
          <w:u w:val="single"/>
        </w:rPr>
        <w:t>/scho</w:t>
      </w:r>
      <w:r w:rsidR="007B5846" w:rsidRPr="003B5C2F">
        <w:rPr>
          <w:u w:val="single"/>
        </w:rPr>
        <w:t>ling/cursus</w:t>
      </w:r>
      <w:r w:rsidR="003612EE" w:rsidRPr="003B5C2F">
        <w:rPr>
          <w:u w:val="single"/>
        </w:rPr>
        <w:t xml:space="preserve"> </w:t>
      </w:r>
      <w:r w:rsidR="00175DEA" w:rsidRPr="003B5C2F">
        <w:rPr>
          <w:u w:val="single"/>
        </w:rPr>
        <w:t xml:space="preserve">: </w:t>
      </w:r>
      <w:r w:rsidR="00A323E3">
        <w:rPr>
          <w:u w:val="single"/>
        </w:rPr>
        <w:t xml:space="preserve"> </w:t>
      </w:r>
      <w:r w:rsidR="00A323E3">
        <w:t>Basis BHV</w:t>
      </w:r>
    </w:p>
    <w:p w:rsidR="00701171" w:rsidRPr="003B5C2F" w:rsidRDefault="00701171" w:rsidP="00AE4022">
      <w:pPr>
        <w:pStyle w:val="Geenafstand"/>
        <w:pBdr>
          <w:bottom w:val="single" w:sz="4" w:space="1" w:color="auto"/>
        </w:pBdr>
      </w:pPr>
    </w:p>
    <w:p w:rsidR="00BA4378" w:rsidRPr="003B5C2F" w:rsidRDefault="00BA4378" w:rsidP="00DB4206">
      <w:pPr>
        <w:pStyle w:val="Geenafstand"/>
      </w:pPr>
    </w:p>
    <w:p w:rsidR="00D14CF9" w:rsidRPr="00A323E3" w:rsidRDefault="00B34C93" w:rsidP="00AE4022">
      <w:pPr>
        <w:pStyle w:val="Geenafstand"/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  <w:r w:rsidR="00A323E3">
        <w:t xml:space="preserve">7 + 1 uur </w:t>
      </w:r>
      <w:proofErr w:type="spellStart"/>
      <w:r w:rsidR="00A323E3">
        <w:t>elearning</w:t>
      </w:r>
      <w:proofErr w:type="spellEnd"/>
      <w:r w:rsidR="00A323E3">
        <w:t xml:space="preserve"> = 8 totaal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</w:t>
      </w:r>
      <w:r w:rsidR="00A323E3">
        <w:t xml:space="preserve">zie bijlage. </w:t>
      </w:r>
    </w:p>
    <w:p w:rsidR="00A323E3" w:rsidRPr="008D6813" w:rsidRDefault="00A323E3" w:rsidP="00AE4022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 xml:space="preserve">iddels registratie aanmeldingen deelnemers </w:t>
      </w:r>
      <w:proofErr w:type="spellStart"/>
      <w:r w:rsidR="008D6813">
        <w:t>MijnTmz</w:t>
      </w:r>
      <w:proofErr w:type="spellEnd"/>
      <w:r w:rsidR="008D6813">
        <w:t>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 xml:space="preserve">Ja. Deelnemers ontvangen certificaat via </w:t>
      </w:r>
      <w:proofErr w:type="spellStart"/>
      <w:r>
        <w:t>MijnTmz</w:t>
      </w:r>
      <w:proofErr w:type="spellEnd"/>
      <w:r>
        <w:t>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A323E3" w:rsidP="00903E12">
      <w:pPr>
        <w:pStyle w:val="Geenafstand"/>
        <w:pBdr>
          <w:bottom w:val="single" w:sz="4" w:space="1" w:color="auto"/>
        </w:pBdr>
      </w:pPr>
      <w:r>
        <w:t>Zie bijlage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A323E3" w:rsidRDefault="00903E12" w:rsidP="00903E1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Trainer</w:t>
      </w:r>
      <w:r w:rsidR="00A323E3">
        <w:rPr>
          <w:u w:val="single"/>
        </w:rPr>
        <w:br/>
      </w:r>
      <w:r w:rsidR="00A323E3">
        <w:t>Robbert Veltkamp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A323E3" w:rsidP="00B34C93">
      <w:pPr>
        <w:pStyle w:val="Geenafstand"/>
        <w:pBdr>
          <w:bottom w:val="single" w:sz="4" w:space="1" w:color="auto"/>
        </w:pBdr>
      </w:pPr>
      <w:r>
        <w:t>15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A323E3" w:rsidRDefault="00D00E97" w:rsidP="00100266">
      <w:pPr>
        <w:pStyle w:val="Geenafstand"/>
        <w:pBdr>
          <w:bottom w:val="single" w:sz="4" w:space="1" w:color="auto"/>
        </w:pBdr>
      </w:pPr>
      <w:r>
        <w:rPr>
          <w:u w:val="single"/>
        </w:rPr>
        <w:t>Locatie</w:t>
      </w:r>
      <w:r w:rsidR="00A323E3">
        <w:rPr>
          <w:u w:val="single"/>
        </w:rPr>
        <w:t xml:space="preserve"> </w:t>
      </w:r>
      <w:r w:rsidR="00A323E3">
        <w:t xml:space="preserve">Trainingscentrum </w:t>
      </w:r>
      <w:proofErr w:type="spellStart"/>
      <w:r w:rsidR="00A323E3">
        <w:t>Velco</w:t>
      </w:r>
      <w:proofErr w:type="spellEnd"/>
      <w:r w:rsidR="00A323E3">
        <w:t>, Oldenzaal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A323E3" w:rsidP="00DA32F1">
      <w:pPr>
        <w:pStyle w:val="Geenafstand"/>
      </w:pPr>
      <w:r>
        <w:t>Bijscholing</w:t>
      </w:r>
      <w:r w:rsidR="00DA32F1">
        <w:t xml:space="preserve">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lastRenderedPageBreak/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212E2" w:rsidRPr="00A323E3" w:rsidRDefault="00A323E3" w:rsidP="00A323E3">
      <w:pPr>
        <w:rPr>
          <w:color w:val="000000"/>
        </w:rPr>
      </w:pPr>
      <w:r>
        <w:rPr>
          <w:color w:val="000000"/>
        </w:rPr>
        <w:t>Dit is een eendaagse cursus, waarbij de kennis en vaardigheden op het gebied van bedrijfshulpverlening worden aangeleerd. De cursusdag wordt voorafgegaan door het doorlopen van een E-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module, waarin alle theorie behandeld wordt. De behandelde deelgebieden zijn: Het verlenen van eerste hulp bij ongevallen; het beperken en bestrijden van brand; alarmeren en evacueren van personen. Het zwaartepunt van de cursusdag ligt op de praktijkhandelingen. Ook de communicatie en gebruik van portofoons maakt deel uit van deze cursusdag.</w:t>
      </w:r>
    </w:p>
    <w:p w:rsidR="00A31AA9" w:rsidRDefault="00A31AA9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A323E3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</w:p>
    <w:p w:rsidR="00A323E3" w:rsidRDefault="00A323E3" w:rsidP="00A323E3">
      <w:pPr>
        <w:rPr>
          <w:color w:val="000000"/>
        </w:rPr>
      </w:pPr>
      <w:r>
        <w:rPr>
          <w:color w:val="000000"/>
        </w:rPr>
        <w:t>Het doel van de BHV Basis cursus is de medewerker in staat stellen om juist te handelen in een noodsituatie. Na het volgen van de BHV Basis cursus bent u in staat om eerste hulp te verlenen, brand te bestrijden en de locatie te ontruimen. Tevens bent u in staat om na de BHV Basis cursus samen te werken met de hulpdiensten.</w:t>
      </w: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6C6948" w:rsidRDefault="0045530C" w:rsidP="00A323E3">
      <w:r w:rsidRPr="0028211F">
        <w:rPr>
          <w:u w:val="single"/>
        </w:rPr>
        <w:t>Programma</w:t>
      </w:r>
      <w:r w:rsidR="00D23CDD">
        <w:rPr>
          <w:u w:val="single"/>
        </w:rPr>
        <w:t xml:space="preserve"> </w:t>
      </w:r>
      <w:r w:rsidR="00A323E3">
        <w:t>Zie bijlage</w:t>
      </w:r>
    </w:p>
    <w:p w:rsidR="00E91CBC" w:rsidRPr="00A323E3" w:rsidRDefault="00E91CBC" w:rsidP="00A323E3">
      <w:bookmarkStart w:id="0" w:name="_GoBack"/>
      <w:r>
        <w:t xml:space="preserve">De fysieke bijeenkomst wordt vooraf gegaan aan een </w:t>
      </w:r>
      <w:proofErr w:type="spellStart"/>
      <w:r>
        <w:t>elearning</w:t>
      </w:r>
      <w:proofErr w:type="spellEnd"/>
      <w:r>
        <w:t xml:space="preserve"> module waarin theorie wordt behandeld.</w:t>
      </w:r>
      <w:r>
        <w:br/>
        <w:t>Onderwerpen die aan de orde komen zijn: Brand; Alarmeren, Ontruimen; De eerste schakel in de hulpverleningsketen; Het verlenen van eerste hulp en Reanimatie en AED van volwassenen.</w:t>
      </w:r>
    </w:p>
    <w:bookmarkEnd w:id="0"/>
    <w:p w:rsidR="006C6948" w:rsidRPr="00A323E3" w:rsidRDefault="006C6948" w:rsidP="00A323E3">
      <w:pPr>
        <w:rPr>
          <w:color w:val="000000"/>
        </w:rPr>
      </w:pPr>
      <w:r w:rsidRPr="005A008B">
        <w:rPr>
          <w:u w:val="single"/>
        </w:rPr>
        <w:t>Materiaal</w:t>
      </w:r>
      <w:r w:rsidR="00F57445">
        <w:rPr>
          <w:u w:val="single"/>
        </w:rPr>
        <w:t xml:space="preserve"> </w:t>
      </w:r>
      <w:r w:rsidR="00A323E3">
        <w:rPr>
          <w:u w:val="single"/>
        </w:rPr>
        <w:br/>
      </w:r>
      <w:r w:rsidR="00A323E3">
        <w:rPr>
          <w:color w:val="000000"/>
        </w:rPr>
        <w:t xml:space="preserve">Er wordt minimaal gebruik gemaakt van een presentatie. De dag bestaat hoofdzakelijk uit praktijklessen, waarin de theorie regelmatig getoetst wordt door de instructeur. Per 4 cursisten is er een hoogwaardige reanimatiepop en een AED ter beschikking. We beschikken over een </w:t>
      </w:r>
      <w:proofErr w:type="spellStart"/>
      <w:r w:rsidR="00A323E3">
        <w:rPr>
          <w:color w:val="000000"/>
        </w:rPr>
        <w:t>brandoefencentrum</w:t>
      </w:r>
      <w:proofErr w:type="spellEnd"/>
      <w:r w:rsidR="00A323E3">
        <w:rPr>
          <w:color w:val="000000"/>
        </w:rPr>
        <w:t xml:space="preserve"> waar de praktijk realistisch beoefend kan worden. </w:t>
      </w:r>
      <w:r w:rsidR="00A323E3" w:rsidRPr="00A323E3">
        <w:rPr>
          <w:color w:val="000000"/>
        </w:rPr>
        <w:t>De werkvormen die we gebruiken zijn gebaseerd op de principes van samenwerking, interactie en activiteit door alle cursisten</w:t>
      </w:r>
    </w:p>
    <w:p w:rsidR="00A323E3" w:rsidRPr="00A323E3" w:rsidRDefault="000407F6" w:rsidP="000956F4">
      <w:pPr>
        <w:widowControl w:val="0"/>
        <w:spacing w:after="0" w:line="240" w:lineRule="auto"/>
        <w:rPr>
          <w:color w:val="000000"/>
        </w:rPr>
      </w:pPr>
      <w:r w:rsidRPr="00A323E3">
        <w:rPr>
          <w:u w:val="single"/>
        </w:rPr>
        <w:t>Gebruikte bronnen</w:t>
      </w:r>
      <w:r w:rsidR="00A323E3" w:rsidRPr="00A323E3">
        <w:rPr>
          <w:u w:val="single"/>
        </w:rPr>
        <w:br/>
      </w:r>
      <w:r w:rsidR="00A323E3" w:rsidRPr="00A323E3">
        <w:rPr>
          <w:u w:val="single"/>
        </w:rPr>
        <w:br/>
      </w:r>
    </w:p>
    <w:p w:rsidR="00A323E3" w:rsidRDefault="00A323E3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Leerboek Oranje Kruis 27</w:t>
      </w:r>
      <w:r>
        <w:rPr>
          <w:color w:val="000000"/>
          <w:vertAlign w:val="superscript"/>
        </w:rPr>
        <w:t>e</w:t>
      </w:r>
      <w:r>
        <w:rPr>
          <w:color w:val="000000"/>
        </w:rPr>
        <w:t xml:space="preserve"> druk</w:t>
      </w:r>
    </w:p>
    <w:p w:rsidR="00A323E3" w:rsidRDefault="00A323E3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Richtlijnen Nederlandse Reanimatie Raad</w:t>
      </w:r>
    </w:p>
    <w:p w:rsidR="00A323E3" w:rsidRDefault="00A323E3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Lesboek NIBHV Basisopleiding Bedrijfshulpverlener 20</w:t>
      </w:r>
      <w:r>
        <w:rPr>
          <w:color w:val="000000"/>
          <w:vertAlign w:val="superscript"/>
        </w:rPr>
        <w:t>e</w:t>
      </w:r>
      <w:r>
        <w:rPr>
          <w:color w:val="000000"/>
        </w:rPr>
        <w:t xml:space="preserve"> druk</w:t>
      </w:r>
    </w:p>
    <w:p w:rsidR="00A323E3" w:rsidRDefault="00A323E3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Lesboek NIBHV Ploegleider Bedrijfshulpverlening</w:t>
      </w:r>
    </w:p>
    <w:p w:rsidR="000956F4" w:rsidRDefault="000956F4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 w:rsidRPr="00A323E3">
        <w:rPr>
          <w:color w:val="000000"/>
        </w:rPr>
        <w:t>Arbo wet, artikel 3 en 15</w:t>
      </w:r>
    </w:p>
    <w:p w:rsidR="00716AA7" w:rsidRDefault="00716AA7" w:rsidP="00A323E3">
      <w:pPr>
        <w:widowControl w:val="0"/>
        <w:numPr>
          <w:ilvl w:val="0"/>
          <w:numId w:val="21"/>
        </w:numPr>
        <w:spacing w:after="0" w:line="240" w:lineRule="auto"/>
        <w:rPr>
          <w:color w:val="000000"/>
        </w:rPr>
      </w:pPr>
      <w:r>
        <w:rPr>
          <w:color w:val="000000"/>
        </w:rPr>
        <w:t>TMZ calamiteitenplan, protocollen en richtlijnen omtrent bedrijfshulpverlening</w:t>
      </w:r>
    </w:p>
    <w:p w:rsidR="0045530C" w:rsidRPr="00CD2CA5" w:rsidRDefault="0045530C" w:rsidP="00A323E3">
      <w:pPr>
        <w:pStyle w:val="Geenafstand"/>
        <w:rPr>
          <w:u w:val="single"/>
        </w:rPr>
      </w:pP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7B5846" w:rsidRPr="007B5846" w:rsidRDefault="000427E1" w:rsidP="000956F4">
      <w:pPr>
        <w:pStyle w:val="Geenafstand"/>
        <w:rPr>
          <w:color w:val="FF0000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0956F4" w:rsidP="000956F4">
      <w:pPr>
        <w:pStyle w:val="Geenafstand"/>
        <w:ind w:left="360"/>
      </w:pPr>
      <w:r>
        <w:t xml:space="preserve">X </w:t>
      </w:r>
      <w:r>
        <w:tab/>
      </w:r>
      <w:r w:rsidR="00D23CDD">
        <w:t xml:space="preserve">Communicatie </w:t>
      </w:r>
      <w:r>
        <w:t>20%</w:t>
      </w:r>
    </w:p>
    <w:p w:rsidR="000427E1" w:rsidRDefault="000956F4" w:rsidP="000956F4">
      <w:pPr>
        <w:pStyle w:val="Geenafstand"/>
        <w:ind w:firstLine="360"/>
      </w:pPr>
      <w:r>
        <w:t>X</w:t>
      </w:r>
      <w:r>
        <w:tab/>
      </w:r>
      <w:r w:rsidR="000427E1">
        <w:t>Samenwerking</w:t>
      </w:r>
      <w:r>
        <w:t xml:space="preserve"> 20%</w:t>
      </w:r>
    </w:p>
    <w:p w:rsidR="000427E1" w:rsidRDefault="000956F4" w:rsidP="000956F4">
      <w:pPr>
        <w:pStyle w:val="Geenafstand"/>
        <w:ind w:firstLine="360"/>
      </w:pPr>
      <w:r>
        <w:t>X</w:t>
      </w:r>
      <w:r>
        <w:tab/>
      </w:r>
      <w:r w:rsidR="000427E1">
        <w:t>Organisatie</w:t>
      </w:r>
      <w:r>
        <w:t xml:space="preserve"> 60%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6212E2">
      <w:pPr>
        <w:pStyle w:val="Geenafstand"/>
        <w:numPr>
          <w:ilvl w:val="0"/>
          <w:numId w:val="19"/>
        </w:numPr>
      </w:pPr>
      <w:r>
        <w:t>Pr</w:t>
      </w:r>
      <w:r w:rsidR="00D23CDD">
        <w:t xml:space="preserve">ofessionaliteit en kwaliteit 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E3" w:rsidRDefault="00A323E3" w:rsidP="00DB4206">
      <w:pPr>
        <w:spacing w:after="0" w:line="240" w:lineRule="auto"/>
      </w:pPr>
      <w:r>
        <w:separator/>
      </w:r>
    </w:p>
  </w:endnote>
  <w:endnote w:type="continuationSeparator" w:id="0">
    <w:p w:rsidR="00A323E3" w:rsidRDefault="00A323E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E3" w:rsidRDefault="00A323E3" w:rsidP="00DB4206">
      <w:pPr>
        <w:spacing w:after="0" w:line="240" w:lineRule="auto"/>
      </w:pPr>
      <w:r>
        <w:separator/>
      </w:r>
    </w:p>
  </w:footnote>
  <w:footnote w:type="continuationSeparator" w:id="0">
    <w:p w:rsidR="00A323E3" w:rsidRDefault="00A323E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E3" w:rsidRDefault="00E91CBC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A323E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323E3" w:rsidRDefault="00A323E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91CBC" w:rsidRPr="00E91CB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A323E3" w:rsidRDefault="00A323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91CBC" w:rsidRPr="00E91CB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323E3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3E3">
      <w:tab/>
    </w:r>
    <w:r w:rsidR="00A323E3">
      <w:tab/>
    </w:r>
    <w:r w:rsidR="00A323E3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3E3" w:rsidRDefault="00A323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93DD2"/>
    <w:multiLevelType w:val="multilevel"/>
    <w:tmpl w:val="A6D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956F4"/>
    <w:rsid w:val="000C1CF7"/>
    <w:rsid w:val="00100266"/>
    <w:rsid w:val="0015206B"/>
    <w:rsid w:val="00175DEA"/>
    <w:rsid w:val="00215296"/>
    <w:rsid w:val="00217022"/>
    <w:rsid w:val="0028211F"/>
    <w:rsid w:val="003612EE"/>
    <w:rsid w:val="00367C05"/>
    <w:rsid w:val="003B5C2F"/>
    <w:rsid w:val="003C4D38"/>
    <w:rsid w:val="003E4DC1"/>
    <w:rsid w:val="00423675"/>
    <w:rsid w:val="0045530C"/>
    <w:rsid w:val="005621D7"/>
    <w:rsid w:val="006151ED"/>
    <w:rsid w:val="006212E2"/>
    <w:rsid w:val="00623BE2"/>
    <w:rsid w:val="006B74CC"/>
    <w:rsid w:val="006C6948"/>
    <w:rsid w:val="00701171"/>
    <w:rsid w:val="00716AA7"/>
    <w:rsid w:val="007B5846"/>
    <w:rsid w:val="00882FEE"/>
    <w:rsid w:val="008A5D0E"/>
    <w:rsid w:val="008D6813"/>
    <w:rsid w:val="00903E12"/>
    <w:rsid w:val="00976838"/>
    <w:rsid w:val="00A31AA9"/>
    <w:rsid w:val="00A323E3"/>
    <w:rsid w:val="00AE4022"/>
    <w:rsid w:val="00B34C93"/>
    <w:rsid w:val="00BA4378"/>
    <w:rsid w:val="00BC321D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E47D44"/>
    <w:rsid w:val="00E91CBC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A323E3"/>
    <w:pPr>
      <w:keepNext/>
      <w:widowControl w:val="0"/>
      <w:spacing w:before="240" w:after="120" w:line="240" w:lineRule="auto"/>
      <w:jc w:val="center"/>
    </w:pPr>
    <w:rPr>
      <w:rFonts w:ascii="Liberation Sans" w:eastAsia="SimSun" w:hAnsi="Liberation Sans" w:cs="Lucida Sans"/>
      <w:b/>
      <w:bCs/>
      <w:sz w:val="56"/>
      <w:szCs w:val="56"/>
      <w:lang w:eastAsia="zh-CN" w:bidi="hi-IN"/>
    </w:rPr>
  </w:style>
  <w:style w:type="character" w:customStyle="1" w:styleId="TitelChar">
    <w:name w:val="Titel Char"/>
    <w:basedOn w:val="Standaardalinea-lettertype"/>
    <w:link w:val="Titel"/>
    <w:rsid w:val="00A323E3"/>
    <w:rPr>
      <w:rFonts w:ascii="Liberation Sans" w:eastAsia="SimSun" w:hAnsi="Liberation Sans" w:cs="Lucida Sans"/>
      <w:b/>
      <w:bCs/>
      <w:sz w:val="56"/>
      <w:szCs w:val="5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A323E3"/>
    <w:pPr>
      <w:keepNext/>
      <w:widowControl w:val="0"/>
      <w:spacing w:before="240" w:after="120" w:line="240" w:lineRule="auto"/>
      <w:jc w:val="center"/>
    </w:pPr>
    <w:rPr>
      <w:rFonts w:ascii="Liberation Sans" w:eastAsia="SimSun" w:hAnsi="Liberation Sans" w:cs="Lucida Sans"/>
      <w:b/>
      <w:bCs/>
      <w:sz w:val="56"/>
      <w:szCs w:val="56"/>
      <w:lang w:eastAsia="zh-CN" w:bidi="hi-IN"/>
    </w:rPr>
  </w:style>
  <w:style w:type="character" w:customStyle="1" w:styleId="TitelChar">
    <w:name w:val="Titel Char"/>
    <w:basedOn w:val="Standaardalinea-lettertype"/>
    <w:link w:val="Titel"/>
    <w:rsid w:val="00A323E3"/>
    <w:rPr>
      <w:rFonts w:ascii="Liberation Sans" w:eastAsia="SimSun" w:hAnsi="Liberation Sans" w:cs="Lucida Sans"/>
      <w:b/>
      <w:bCs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29FE1AB1.dotm</Template>
  <TotalTime>27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6</cp:revision>
  <dcterms:created xsi:type="dcterms:W3CDTF">2017-03-22T07:47:00Z</dcterms:created>
  <dcterms:modified xsi:type="dcterms:W3CDTF">2017-04-10T12:05:00Z</dcterms:modified>
</cp:coreProperties>
</file>